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15BE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000000" w:rsidRDefault="00D715B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715BE">
      <w:pPr>
        <w:spacing w:line="330" w:lineRule="exact"/>
        <w:rPr>
          <w:rFonts w:ascii="Times New Roman" w:eastAsia="Times New Roman" w:hAnsi="Times New Roman"/>
          <w:sz w:val="24"/>
        </w:rPr>
      </w:pPr>
    </w:p>
    <w:p w:rsidR="00000000" w:rsidRDefault="00D715BE">
      <w:pPr>
        <w:spacing w:line="0" w:lineRule="atLeast"/>
        <w:ind w:right="166"/>
        <w:jc w:val="center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Addendum to Form- A</w:t>
      </w:r>
    </w:p>
    <w:p w:rsidR="00000000" w:rsidRDefault="00D715BE">
      <w:pPr>
        <w:spacing w:line="180" w:lineRule="exact"/>
        <w:rPr>
          <w:rFonts w:ascii="Times New Roman" w:eastAsia="Times New Roman" w:hAnsi="Times New Roman"/>
          <w:sz w:val="24"/>
        </w:rPr>
      </w:pPr>
    </w:p>
    <w:p w:rsidR="00000000" w:rsidRDefault="00D715BE">
      <w:pPr>
        <w:spacing w:line="0" w:lineRule="atLeast"/>
        <w:ind w:right="166"/>
        <w:jc w:val="center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Part E (4)</w:t>
      </w:r>
    </w:p>
    <w:p w:rsidR="00000000" w:rsidRDefault="00D715B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715B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715BE">
      <w:pPr>
        <w:spacing w:line="284" w:lineRule="exact"/>
        <w:rPr>
          <w:rFonts w:ascii="Times New Roman" w:eastAsia="Times New Roman" w:hAnsi="Times New Roman"/>
          <w:sz w:val="24"/>
        </w:rPr>
      </w:pPr>
    </w:p>
    <w:p w:rsidR="00000000" w:rsidRDefault="00D715BE">
      <w:pPr>
        <w:spacing w:line="0" w:lineRule="atLeast"/>
        <w:ind w:left="1160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The Companies (Registered Valuers and Valuation) Rules, 2017</w:t>
      </w:r>
    </w:p>
    <w:p w:rsidR="00000000" w:rsidRDefault="00D715B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715B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715BE">
      <w:pPr>
        <w:spacing w:line="234" w:lineRule="exact"/>
        <w:rPr>
          <w:rFonts w:ascii="Times New Roman" w:eastAsia="Times New Roman" w:hAnsi="Times New Roman"/>
          <w:sz w:val="24"/>
        </w:rPr>
      </w:pPr>
    </w:p>
    <w:p w:rsidR="00000000" w:rsidRDefault="00D715BE">
      <w:pPr>
        <w:numPr>
          <w:ilvl w:val="0"/>
          <w:numId w:val="1"/>
        </w:numPr>
        <w:tabs>
          <w:tab w:val="left" w:pos="560"/>
        </w:tabs>
        <w:spacing w:line="0" w:lineRule="atLeast"/>
        <w:ind w:left="560" w:hanging="363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Pursuant to Rule 3 (1) (f), I hereby declare that I am not of an unsound mind.</w:t>
      </w:r>
    </w:p>
    <w:p w:rsidR="00000000" w:rsidRDefault="00D715BE">
      <w:pPr>
        <w:spacing w:line="29" w:lineRule="exact"/>
        <w:rPr>
          <w:rFonts w:ascii="Times New Roman" w:eastAsia="Times New Roman" w:hAnsi="Times New Roman"/>
          <w:b/>
          <w:sz w:val="24"/>
        </w:rPr>
      </w:pPr>
    </w:p>
    <w:p w:rsidR="00000000" w:rsidRDefault="00D715BE">
      <w:pPr>
        <w:numPr>
          <w:ilvl w:val="0"/>
          <w:numId w:val="1"/>
        </w:numPr>
        <w:tabs>
          <w:tab w:val="left" w:pos="560"/>
        </w:tabs>
        <w:spacing w:line="251" w:lineRule="auto"/>
        <w:ind w:left="560" w:right="6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Pursuant to Rule 3 (1) (h),I hereby declare that I am a resident of India </w:t>
      </w:r>
      <w:r>
        <w:rPr>
          <w:rFonts w:ascii="Times New Roman" w:eastAsia="Times New Roman" w:hAnsi="Times New Roman"/>
          <w:sz w:val="24"/>
        </w:rPr>
        <w:t>as defined in clause (v) of section 2 of the Foreign Exchange Management Act, 1999 (42 of 1999) as far as it is applicable to an individual.</w:t>
      </w:r>
    </w:p>
    <w:p w:rsidR="00000000" w:rsidRDefault="00D715BE">
      <w:pPr>
        <w:spacing w:line="17" w:lineRule="exact"/>
        <w:rPr>
          <w:rFonts w:ascii="Times New Roman" w:eastAsia="Times New Roman" w:hAnsi="Times New Roman"/>
          <w:sz w:val="24"/>
        </w:rPr>
      </w:pPr>
    </w:p>
    <w:p w:rsidR="00000000" w:rsidRDefault="00D715BE">
      <w:pPr>
        <w:numPr>
          <w:ilvl w:val="0"/>
          <w:numId w:val="1"/>
        </w:numPr>
        <w:tabs>
          <w:tab w:val="left" w:pos="560"/>
        </w:tabs>
        <w:spacing w:line="253" w:lineRule="auto"/>
        <w:ind w:left="560" w:right="6" w:hanging="36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Pursuant to Rule 3 (1) (j),I hereby declare that I have not been levied a penalty under section 271J of Income Tax</w:t>
      </w:r>
      <w:r>
        <w:rPr>
          <w:rFonts w:ascii="Times New Roman" w:eastAsia="Times New Roman" w:hAnsi="Times New Roman"/>
          <w:sz w:val="24"/>
        </w:rPr>
        <w:t xml:space="preserve"> Act, 1961 (43 of 1961) and time limit for filing appeal before Commissioner of Income-Tax (Appeals) or Income-Tax Appellate Tribunal, as the case may be, has expired, or such penalty has been confirmed by Income-Tax Appellate Tribunal, and five years have</w:t>
      </w:r>
      <w:r>
        <w:rPr>
          <w:rFonts w:ascii="Times New Roman" w:eastAsia="Times New Roman" w:hAnsi="Times New Roman"/>
          <w:sz w:val="24"/>
        </w:rPr>
        <w:t xml:space="preserve"> not elapsed after levy of such penalty.</w:t>
      </w:r>
    </w:p>
    <w:p w:rsidR="00000000" w:rsidRDefault="00D715BE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000000" w:rsidRDefault="00D715BE">
      <w:pPr>
        <w:numPr>
          <w:ilvl w:val="0"/>
          <w:numId w:val="1"/>
        </w:numPr>
        <w:tabs>
          <w:tab w:val="left" w:pos="560"/>
        </w:tabs>
        <w:spacing w:line="244" w:lineRule="auto"/>
        <w:ind w:left="560" w:right="6" w:hanging="36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Pursuant to Rule 3(1)(k),I hereby declare that I am a fit and proper person as defined inRule 3(1)(k) of these Rules.</w:t>
      </w:r>
    </w:p>
    <w:p w:rsidR="00000000" w:rsidRDefault="00D715BE">
      <w:pPr>
        <w:spacing w:line="26" w:lineRule="exact"/>
        <w:rPr>
          <w:rFonts w:ascii="Times New Roman" w:eastAsia="Times New Roman" w:hAnsi="Times New Roman"/>
          <w:sz w:val="24"/>
        </w:rPr>
      </w:pPr>
    </w:p>
    <w:p w:rsidR="00000000" w:rsidRDefault="00D715BE">
      <w:pPr>
        <w:numPr>
          <w:ilvl w:val="0"/>
          <w:numId w:val="1"/>
        </w:numPr>
        <w:tabs>
          <w:tab w:val="left" w:pos="560"/>
        </w:tabs>
        <w:spacing w:line="266" w:lineRule="auto"/>
        <w:ind w:left="560" w:right="106" w:hanging="363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The registration granted under Rule 6 of The Companies (Registered Valuers and Valuation) Rules</w:t>
      </w:r>
      <w:r>
        <w:rPr>
          <w:rFonts w:ascii="Times New Roman" w:eastAsia="Times New Roman" w:hAnsi="Times New Roman"/>
          <w:sz w:val="23"/>
        </w:rPr>
        <w:t>, 2017 shall be subject to compliance of its Rule 7 by the undersigned.</w:t>
      </w:r>
    </w:p>
    <w:p w:rsidR="00000000" w:rsidRDefault="00D715BE">
      <w:pPr>
        <w:numPr>
          <w:ilvl w:val="0"/>
          <w:numId w:val="1"/>
        </w:numPr>
        <w:tabs>
          <w:tab w:val="left" w:pos="560"/>
        </w:tabs>
        <w:spacing w:line="0" w:lineRule="atLeast"/>
        <w:ind w:left="560" w:hanging="36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That I shall comply with the valuation standards as notified or modified under rule 18.</w:t>
      </w:r>
    </w:p>
    <w:p w:rsidR="00000000" w:rsidRDefault="00D715B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715B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715B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715B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715B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715B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715B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715B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715B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D715BE">
      <w:pPr>
        <w:spacing w:line="343" w:lineRule="exact"/>
        <w:rPr>
          <w:rFonts w:ascii="Times New Roman" w:eastAsia="Times New Roman" w:hAnsi="Times New Roman"/>
          <w:sz w:val="24"/>
        </w:rPr>
      </w:pPr>
    </w:p>
    <w:p w:rsidR="00000000" w:rsidRDefault="00D715BE">
      <w:pPr>
        <w:spacing w:line="0" w:lineRule="atLeast"/>
        <w:ind w:left="66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(Signature of Applicant)</w:t>
      </w:r>
    </w:p>
    <w:p w:rsidR="00000000" w:rsidRDefault="00D715BE">
      <w:pPr>
        <w:spacing w:line="189" w:lineRule="exact"/>
        <w:rPr>
          <w:rFonts w:ascii="Times New Roman" w:eastAsia="Times New Roman" w:hAnsi="Times New Roman"/>
          <w:sz w:val="24"/>
        </w:rPr>
      </w:pPr>
    </w:p>
    <w:p w:rsidR="00000000" w:rsidRDefault="00D715BE">
      <w:pPr>
        <w:spacing w:line="0" w:lineRule="atLeast"/>
        <w:ind w:left="50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Name of Applicant__________________</w:t>
      </w:r>
    </w:p>
    <w:p w:rsidR="00000000" w:rsidRDefault="00D715BE">
      <w:pPr>
        <w:spacing w:line="189" w:lineRule="exact"/>
        <w:rPr>
          <w:rFonts w:ascii="Times New Roman" w:eastAsia="Times New Roman" w:hAnsi="Times New Roman"/>
          <w:sz w:val="24"/>
        </w:rPr>
      </w:pPr>
    </w:p>
    <w:p w:rsidR="00D715BE" w:rsidRDefault="00D715BE">
      <w:pPr>
        <w:spacing w:line="0" w:lineRule="atLeast"/>
        <w:ind w:left="65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Date : _______________</w:t>
      </w:r>
    </w:p>
    <w:sectPr w:rsidR="00D715BE">
      <w:pgSz w:w="11900" w:h="16838"/>
      <w:pgMar w:top="1440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5152F"/>
    <w:rsid w:val="0065152F"/>
    <w:rsid w:val="00D7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2020-06-25T07:15:00Z</dcterms:created>
  <dcterms:modified xsi:type="dcterms:W3CDTF">2020-06-25T07:15:00Z</dcterms:modified>
</cp:coreProperties>
</file>